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BD" w:rsidRDefault="006116BD" w:rsidP="006116B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Period: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116BD" w:rsidRDefault="006116BD" w:rsidP="006116BD">
      <w:pPr>
        <w:jc w:val="center"/>
        <w:rPr>
          <w:b/>
          <w:bCs/>
        </w:rPr>
      </w:pPr>
      <w:r>
        <w:rPr>
          <w:b/>
          <w:bCs/>
        </w:rPr>
        <w:t>HW</w:t>
      </w:r>
      <w:r>
        <w:rPr>
          <w:b/>
          <w:bCs/>
        </w:rPr>
        <w:t xml:space="preserve"> #1 – Graphing Systems of Equations</w:t>
      </w:r>
    </w:p>
    <w:p w:rsidR="006116BD" w:rsidRDefault="006116BD" w:rsidP="006116BD">
      <w:pPr>
        <w:rPr>
          <w:b/>
          <w:bCs/>
        </w:rPr>
      </w:pPr>
    </w:p>
    <w:p w:rsidR="001A7410" w:rsidRDefault="001A7410" w:rsidP="001A7410">
      <w:pPr>
        <w:rPr>
          <w:bCs/>
          <w:color w:val="000000"/>
        </w:rPr>
      </w:pPr>
      <w:r>
        <w:rPr>
          <w:bCs/>
          <w:color w:val="000000"/>
        </w:rPr>
        <w:t xml:space="preserve">What is the </w:t>
      </w:r>
      <w:r w:rsidRPr="00DF5EE1">
        <w:rPr>
          <w:b/>
          <w:bCs/>
          <w:color w:val="000000"/>
          <w:u w:val="single"/>
        </w:rPr>
        <w:t>solution</w:t>
      </w:r>
      <w:r>
        <w:rPr>
          <w:bCs/>
          <w:color w:val="000000"/>
        </w:rPr>
        <w:t xml:space="preserve"> to the following system of linear equations?</w:t>
      </w:r>
      <w:r w:rsidR="006116BD">
        <w:rPr>
          <w:bCs/>
          <w:color w:val="000000"/>
        </w:rPr>
        <w:t xml:space="preserve"> </w:t>
      </w:r>
    </w:p>
    <w:p w:rsidR="00036EB2" w:rsidRDefault="001A7410" w:rsidP="001A7410">
      <w:pPr>
        <w:rPr>
          <w:bCs/>
          <w:color w:val="000000"/>
        </w:rPr>
      </w:pPr>
      <w:r>
        <w:rPr>
          <w:bCs/>
          <w:color w:val="000000"/>
        </w:rPr>
        <w:t xml:space="preserve">If there is </w:t>
      </w:r>
      <w:r>
        <w:rPr>
          <w:bCs/>
          <w:i/>
          <w:color w:val="000000"/>
        </w:rPr>
        <w:t xml:space="preserve">no solution </w:t>
      </w:r>
      <w:r>
        <w:rPr>
          <w:bCs/>
          <w:color w:val="000000"/>
        </w:rPr>
        <w:t xml:space="preserve">or </w:t>
      </w:r>
      <w:r>
        <w:rPr>
          <w:bCs/>
          <w:i/>
          <w:color w:val="000000"/>
        </w:rPr>
        <w:t>infinitely many</w:t>
      </w:r>
      <w:r>
        <w:rPr>
          <w:bCs/>
          <w:color w:val="000000"/>
        </w:rPr>
        <w:t>, explain why.</w:t>
      </w:r>
    </w:p>
    <w:p w:rsidR="001A7410" w:rsidRDefault="001A7410" w:rsidP="001A7410">
      <w:pPr>
        <w:rPr>
          <w:b/>
          <w:bCs/>
        </w:rPr>
      </w:pPr>
    </w:p>
    <w:p w:rsidR="004B01F0" w:rsidRDefault="00B8453C" w:rsidP="004B01F0">
      <w:pPr>
        <w:ind w:right="-720" w:firstLine="720"/>
        <w:rPr>
          <w:b/>
        </w:rPr>
      </w:pPr>
      <w:r>
        <w:rPr>
          <w:b/>
        </w:rPr>
        <w:t>1</w:t>
      </w:r>
      <w:r w:rsidR="004B01F0">
        <w:rPr>
          <w:b/>
        </w:rPr>
        <w:t xml:space="preserve">) </w:t>
      </w:r>
      <w:r w:rsidR="00ED665E" w:rsidRPr="00AF434C">
        <w:rPr>
          <w:position w:val="-30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6pt" o:ole="">
            <v:imagedata r:id="rId7" o:title=""/>
          </v:shape>
          <o:OLEObject Type="Embed" ProgID="Equation.3" ShapeID="_x0000_i1025" DrawAspect="Content" ObjectID="_1359268580" r:id="rId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6BD">
        <w:rPr>
          <w:b/>
        </w:rPr>
        <w:tab/>
      </w:r>
      <w:r w:rsidR="006116BD">
        <w:rPr>
          <w:b/>
        </w:rPr>
        <w:tab/>
      </w:r>
      <w:r>
        <w:rPr>
          <w:b/>
        </w:rPr>
        <w:t>2</w:t>
      </w:r>
      <w:r w:rsidR="004B01F0">
        <w:rPr>
          <w:b/>
        </w:rPr>
        <w:t xml:space="preserve">) </w:t>
      </w:r>
      <w:r w:rsidR="00ED665E" w:rsidRPr="0035676F">
        <w:rPr>
          <w:position w:val="-30"/>
        </w:rPr>
        <w:object w:dxaOrig="1140" w:dyaOrig="720">
          <v:shape id="_x0000_i1026" type="#_x0000_t75" style="width:57pt;height:36pt" o:ole="">
            <v:imagedata r:id="rId9" o:title=""/>
          </v:shape>
          <o:OLEObject Type="Embed" ProgID="Equation.3" ShapeID="_x0000_i1026" DrawAspect="Content" ObjectID="_1359268581" r:id="rId10"/>
        </w:object>
      </w:r>
    </w:p>
    <w:p w:rsidR="00B8453C" w:rsidRDefault="006116BD" w:rsidP="0095574D">
      <w:pPr>
        <w:spacing w:line="360" w:lineRule="auto"/>
        <w:ind w:right="-720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2628900" cy="2628900"/>
            <wp:effectExtent l="0" t="0" r="12700" b="127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3C" w:rsidRDefault="006116BD" w:rsidP="0095574D">
      <w:pPr>
        <w:spacing w:line="360" w:lineRule="auto"/>
        <w:ind w:right="-720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2540</wp:posOffset>
            </wp:positionV>
            <wp:extent cx="2628900" cy="2628900"/>
            <wp:effectExtent l="0" t="0" r="12700" b="1270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3F2F65" w:rsidRDefault="00B8453C" w:rsidP="001A7410">
      <w:pPr>
        <w:spacing w:line="360" w:lineRule="auto"/>
        <w:ind w:right="-720" w:firstLine="720"/>
      </w:pPr>
      <w:r>
        <w:rPr>
          <w:b/>
        </w:rPr>
        <w:t>3</w:t>
      </w:r>
      <w:r w:rsidR="004B01F0">
        <w:rPr>
          <w:b/>
        </w:rPr>
        <w:t xml:space="preserve">) </w:t>
      </w:r>
      <w:r w:rsidR="00D67A53" w:rsidRPr="00AF434C">
        <w:rPr>
          <w:b/>
          <w:iCs/>
          <w:position w:val="-46"/>
        </w:rPr>
        <w:object w:dxaOrig="1160" w:dyaOrig="1040">
          <v:shape id="_x0000_i1027" type="#_x0000_t75" style="width:58pt;height:52pt" o:ole="">
            <v:imagedata r:id="rId12" o:title=""/>
          </v:shape>
          <o:OLEObject Type="Embed" ProgID="Equation.3" ShapeID="_x0000_i1027" DrawAspect="Content" ObjectID="_1359268582" r:id="rId1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6BD">
        <w:rPr>
          <w:b/>
        </w:rPr>
        <w:tab/>
      </w:r>
      <w:r w:rsidR="006116BD">
        <w:rPr>
          <w:b/>
        </w:rPr>
        <w:tab/>
      </w:r>
      <w:r>
        <w:rPr>
          <w:b/>
        </w:rPr>
        <w:tab/>
        <w:t>4</w:t>
      </w:r>
      <w:r w:rsidR="004B01F0">
        <w:rPr>
          <w:b/>
        </w:rPr>
        <w:t xml:space="preserve">) </w:t>
      </w:r>
      <w:r w:rsidR="00D67A53" w:rsidRPr="00AF434C">
        <w:rPr>
          <w:b/>
          <w:iCs/>
          <w:position w:val="-60"/>
        </w:rPr>
        <w:object w:dxaOrig="1420" w:dyaOrig="1320">
          <v:shape id="_x0000_i1028" type="#_x0000_t75" style="width:71pt;height:66pt" o:ole="">
            <v:imagedata r:id="rId14" o:title=""/>
          </v:shape>
          <o:OLEObject Type="Embed" ProgID="Equation.3" ShapeID="_x0000_i1028" DrawAspect="Content" ObjectID="_1359268583" r:id="rId15"/>
        </w:object>
      </w:r>
    </w:p>
    <w:p w:rsidR="003F2F65" w:rsidRDefault="006116BD" w:rsidP="004B01F0">
      <w:pPr>
        <w:spacing w:line="360" w:lineRule="auto"/>
        <w:ind w:right="-72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4445</wp:posOffset>
            </wp:positionV>
            <wp:extent cx="2628900" cy="2628900"/>
            <wp:effectExtent l="0" t="0" r="12700" b="127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55880</wp:posOffset>
            </wp:positionV>
            <wp:extent cx="2628900" cy="2628900"/>
            <wp:effectExtent l="0" t="0" r="12700" b="127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4B01F0" w:rsidRDefault="004B01F0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036EB2" w:rsidP="003F2F65">
      <w:pPr>
        <w:ind w:right="-720" w:firstLine="720"/>
        <w:rPr>
          <w:b/>
        </w:rPr>
      </w:pPr>
      <w:r>
        <w:br w:type="page"/>
      </w:r>
      <w:r w:rsidR="00B8453C">
        <w:rPr>
          <w:b/>
        </w:rPr>
        <w:lastRenderedPageBreak/>
        <w:t>5</w:t>
      </w:r>
      <w:r w:rsidR="003F2F65">
        <w:rPr>
          <w:b/>
        </w:rPr>
        <w:t xml:space="preserve">) </w:t>
      </w:r>
      <w:r w:rsidR="00D67A53" w:rsidRPr="00203572">
        <w:rPr>
          <w:b/>
          <w:position w:val="-30"/>
        </w:rPr>
        <w:object w:dxaOrig="700" w:dyaOrig="720">
          <v:shape id="_x0000_i1029" type="#_x0000_t75" style="width:35pt;height:36pt" o:ole="">
            <v:imagedata r:id="rId16" o:title=""/>
          </v:shape>
          <o:OLEObject Type="Embed" ProgID="Equation.3" ShapeID="_x0000_i1029" DrawAspect="Content" ObjectID="_1359268584" r:id="rId17"/>
        </w:object>
      </w:r>
      <w:r w:rsidR="00B8453C">
        <w:rPr>
          <w:b/>
        </w:rPr>
        <w:tab/>
      </w:r>
      <w:r w:rsidR="00B8453C">
        <w:rPr>
          <w:b/>
        </w:rPr>
        <w:tab/>
      </w:r>
      <w:r w:rsidR="00B8453C">
        <w:rPr>
          <w:b/>
        </w:rPr>
        <w:tab/>
      </w:r>
      <w:r w:rsidR="00B8453C">
        <w:rPr>
          <w:b/>
        </w:rPr>
        <w:tab/>
      </w:r>
      <w:r w:rsidR="006116BD">
        <w:rPr>
          <w:b/>
        </w:rPr>
        <w:tab/>
      </w:r>
      <w:r w:rsidR="006116BD">
        <w:rPr>
          <w:b/>
        </w:rPr>
        <w:tab/>
      </w:r>
      <w:r w:rsidR="00B8453C">
        <w:rPr>
          <w:b/>
        </w:rPr>
        <w:tab/>
        <w:t>6</w:t>
      </w:r>
      <w:r w:rsidR="003F2F65">
        <w:rPr>
          <w:b/>
        </w:rPr>
        <w:t xml:space="preserve">) </w:t>
      </w:r>
      <w:r w:rsidR="00D67A53" w:rsidRPr="00D67A53">
        <w:rPr>
          <w:b/>
          <w:position w:val="-30"/>
        </w:rPr>
        <w:object w:dxaOrig="1200" w:dyaOrig="720">
          <v:shape id="_x0000_i1030" type="#_x0000_t75" style="width:60pt;height:36pt" o:ole="">
            <v:imagedata r:id="rId18" o:title=""/>
          </v:shape>
          <o:OLEObject Type="Embed" ProgID="Equation.3" ShapeID="_x0000_i1030" DrawAspect="Content" ObjectID="_1359268585" r:id="rId19"/>
        </w:object>
      </w:r>
    </w:p>
    <w:p w:rsidR="003F2F65" w:rsidRDefault="003F2F65" w:rsidP="004B01F0">
      <w:pPr>
        <w:spacing w:line="360" w:lineRule="auto"/>
        <w:ind w:right="-720"/>
      </w:pPr>
    </w:p>
    <w:p w:rsidR="003F2F65" w:rsidRDefault="006116BD" w:rsidP="004B01F0">
      <w:pPr>
        <w:spacing w:line="360" w:lineRule="auto"/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80010</wp:posOffset>
            </wp:positionV>
            <wp:extent cx="2628900" cy="2628900"/>
            <wp:effectExtent l="0" t="0" r="12700" b="1270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125730</wp:posOffset>
            </wp:positionV>
            <wp:extent cx="2628900" cy="2628900"/>
            <wp:effectExtent l="0" t="0" r="12700" b="127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65" w:rsidRDefault="003F2F65" w:rsidP="004B01F0">
      <w:pPr>
        <w:spacing w:line="360" w:lineRule="auto"/>
        <w:ind w:right="-720"/>
      </w:pPr>
    </w:p>
    <w:p w:rsidR="004B01F0" w:rsidRDefault="004B01F0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6116BD" w:rsidRDefault="006116BD" w:rsidP="0095574D">
      <w:pPr>
        <w:spacing w:line="360" w:lineRule="auto"/>
        <w:ind w:right="-720"/>
      </w:pPr>
    </w:p>
    <w:p w:rsidR="006116BD" w:rsidRDefault="006116BD" w:rsidP="0095574D">
      <w:pPr>
        <w:spacing w:line="360" w:lineRule="auto"/>
        <w:ind w:right="-720"/>
      </w:pPr>
    </w:p>
    <w:p w:rsidR="006116BD" w:rsidRDefault="006116BD" w:rsidP="0095574D">
      <w:pPr>
        <w:spacing w:line="360" w:lineRule="auto"/>
        <w:ind w:right="-720"/>
      </w:pPr>
      <w:bookmarkStart w:id="0" w:name="_GoBack"/>
      <w:bookmarkEnd w:id="0"/>
    </w:p>
    <w:p w:rsidR="003422A5" w:rsidRDefault="00036EB2" w:rsidP="003422A5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422A5">
        <w:rPr>
          <w:b/>
          <w:bCs/>
        </w:rPr>
        <w:t>7)</w:t>
      </w:r>
      <w:r w:rsidR="003422A5">
        <w:t xml:space="preserve"> </w:t>
      </w:r>
      <w:r w:rsidR="003422A5" w:rsidRPr="00AF434C">
        <w:rPr>
          <w:position w:val="-30"/>
        </w:rPr>
        <w:object w:dxaOrig="1180" w:dyaOrig="720">
          <v:shape id="_x0000_i1031" type="#_x0000_t75" style="width:59pt;height:36pt" o:ole="">
            <v:imagedata r:id="rId20" o:title=""/>
          </v:shape>
          <o:OLEObject Type="Embed" ProgID="Equation.3" ShapeID="_x0000_i1031" DrawAspect="Content" ObjectID="_1359268586" r:id="rId21"/>
        </w:object>
      </w:r>
      <w:r w:rsidR="003422A5">
        <w:tab/>
      </w:r>
      <w:r w:rsidR="003422A5">
        <w:rPr>
          <w:i/>
          <w:iCs/>
        </w:rPr>
        <w:tab/>
      </w:r>
      <w:r w:rsidR="003422A5">
        <w:rPr>
          <w:i/>
          <w:iCs/>
        </w:rPr>
        <w:tab/>
      </w:r>
      <w:r w:rsidR="003422A5">
        <w:rPr>
          <w:i/>
          <w:iCs/>
        </w:rPr>
        <w:tab/>
      </w:r>
      <w:r w:rsidR="006116BD">
        <w:rPr>
          <w:i/>
          <w:iCs/>
        </w:rPr>
        <w:tab/>
      </w:r>
      <w:r w:rsidR="003422A5">
        <w:rPr>
          <w:i/>
          <w:iCs/>
        </w:rPr>
        <w:tab/>
      </w:r>
      <w:r w:rsidR="003422A5">
        <w:rPr>
          <w:b/>
          <w:bCs/>
        </w:rPr>
        <w:t xml:space="preserve">8) </w:t>
      </w:r>
      <w:r w:rsidR="003422A5" w:rsidRPr="00AF434C">
        <w:rPr>
          <w:b/>
          <w:bCs/>
          <w:position w:val="-30"/>
        </w:rPr>
        <w:object w:dxaOrig="1180" w:dyaOrig="720">
          <v:shape id="_x0000_i1032" type="#_x0000_t75" style="width:59pt;height:36pt" o:ole="">
            <v:imagedata r:id="rId22" o:title=""/>
          </v:shape>
          <o:OLEObject Type="Embed" ProgID="Equation.3" ShapeID="_x0000_i1032" DrawAspect="Content" ObjectID="_1359268587" r:id="rId23"/>
        </w:object>
      </w:r>
    </w:p>
    <w:p w:rsidR="003422A5" w:rsidRPr="0095574D" w:rsidRDefault="006116BD" w:rsidP="003422A5">
      <w:pPr>
        <w:spacing w:line="360" w:lineRule="auto"/>
        <w:ind w:right="-720"/>
      </w:pPr>
      <w:r>
        <w:rPr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125730</wp:posOffset>
            </wp:positionV>
            <wp:extent cx="2628900" cy="2628900"/>
            <wp:effectExtent l="0" t="0" r="12700" b="1270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179070</wp:posOffset>
            </wp:positionV>
            <wp:extent cx="2628900" cy="2628900"/>
            <wp:effectExtent l="0" t="0" r="12700" b="1270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2A5" w:rsidRPr="0095574D" w:rsidSect="006116BD">
      <w:footerReference w:type="even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CA" w:rsidRDefault="00A12DCA">
      <w:r>
        <w:separator/>
      </w:r>
    </w:p>
  </w:endnote>
  <w:endnote w:type="continuationSeparator" w:id="0">
    <w:p w:rsidR="00A12DCA" w:rsidRDefault="00A1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3" w:rsidRDefault="00185A63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A63" w:rsidRDefault="00185A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3" w:rsidRDefault="00185A63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6BD">
      <w:rPr>
        <w:rStyle w:val="PageNumber"/>
        <w:noProof/>
      </w:rPr>
      <w:t>1</w:t>
    </w:r>
    <w:r>
      <w:rPr>
        <w:rStyle w:val="PageNumber"/>
      </w:rPr>
      <w:fldChar w:fldCharType="end"/>
    </w:r>
  </w:p>
  <w:p w:rsidR="00185A63" w:rsidRDefault="00185A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CA" w:rsidRDefault="00A12DCA">
      <w:r>
        <w:separator/>
      </w:r>
    </w:p>
  </w:footnote>
  <w:footnote w:type="continuationSeparator" w:id="0">
    <w:p w:rsidR="00A12DCA" w:rsidRDefault="00A1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09"/>
    <w:rsid w:val="00036EB2"/>
    <w:rsid w:val="000937ED"/>
    <w:rsid w:val="000E6781"/>
    <w:rsid w:val="00103F14"/>
    <w:rsid w:val="00185A63"/>
    <w:rsid w:val="001A7410"/>
    <w:rsid w:val="001C3441"/>
    <w:rsid w:val="00203572"/>
    <w:rsid w:val="00264529"/>
    <w:rsid w:val="0032548F"/>
    <w:rsid w:val="003422A5"/>
    <w:rsid w:val="003F2F65"/>
    <w:rsid w:val="0048736B"/>
    <w:rsid w:val="004B01F0"/>
    <w:rsid w:val="00557D5A"/>
    <w:rsid w:val="005D3A83"/>
    <w:rsid w:val="006116BD"/>
    <w:rsid w:val="00672ECB"/>
    <w:rsid w:val="006C24E7"/>
    <w:rsid w:val="00813DA0"/>
    <w:rsid w:val="00833366"/>
    <w:rsid w:val="00837714"/>
    <w:rsid w:val="008E00D7"/>
    <w:rsid w:val="0095574D"/>
    <w:rsid w:val="0097030C"/>
    <w:rsid w:val="009975C3"/>
    <w:rsid w:val="009E49D1"/>
    <w:rsid w:val="009F4E27"/>
    <w:rsid w:val="00A010D9"/>
    <w:rsid w:val="00A12DCA"/>
    <w:rsid w:val="00A35464"/>
    <w:rsid w:val="00AF4C7A"/>
    <w:rsid w:val="00B15B77"/>
    <w:rsid w:val="00B35084"/>
    <w:rsid w:val="00B8453C"/>
    <w:rsid w:val="00BD3083"/>
    <w:rsid w:val="00C63982"/>
    <w:rsid w:val="00CC7A30"/>
    <w:rsid w:val="00D61940"/>
    <w:rsid w:val="00D64ABB"/>
    <w:rsid w:val="00D67A53"/>
    <w:rsid w:val="00DD1281"/>
    <w:rsid w:val="00E37209"/>
    <w:rsid w:val="00EA4A67"/>
    <w:rsid w:val="00ED665E"/>
    <w:rsid w:val="00EF4D24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8.bin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Admin Administrator</cp:lastModifiedBy>
  <cp:revision>2</cp:revision>
  <dcterms:created xsi:type="dcterms:W3CDTF">2015-02-14T15:46:00Z</dcterms:created>
  <dcterms:modified xsi:type="dcterms:W3CDTF">2015-02-14T15:46:00Z</dcterms:modified>
</cp:coreProperties>
</file>